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4B7" w:rsidRPr="00C50A2D" w:rsidRDefault="00C50A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C50A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Додаток 3</w:t>
      </w:r>
      <w:bookmarkStart w:id="0" w:name="_GoBack"/>
      <w:bookmarkEnd w:id="0"/>
      <w:r w:rsidRPr="00C50A2D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C50A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 Порядку розроблення, погодження</w:t>
      </w:r>
      <w:r w:rsidRPr="00C50A2D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C50A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 затвердження інвестиційних програм</w:t>
      </w:r>
      <w:r w:rsidRPr="00C50A2D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C50A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суб’єктів господарювання у сфері</w:t>
      </w:r>
      <w:r w:rsidRPr="00C50A2D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C50A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централізованого водопостачання</w:t>
      </w:r>
      <w:r w:rsidRPr="00C50A2D">
        <w:rPr>
          <w:rFonts w:ascii="Times New Roman" w:hAnsi="Times New Roman" w:cs="Times New Roman"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                                                                            </w:t>
      </w:r>
      <w:r w:rsidRPr="00C50A2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 водовідведення</w:t>
      </w:r>
    </w:p>
    <w:p w:rsidR="00C50A2D" w:rsidRPr="00C50A2D" w:rsidRDefault="00C50A2D" w:rsidP="00C50A2D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C50A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ІНФОРМАЦІЙНА КАРТКА</w:t>
      </w:r>
      <w:r w:rsidRPr="00C50A2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C50A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ліцензіата до інвестиційної програми</w:t>
      </w:r>
      <w:r w:rsidRPr="00C50A2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C50A2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на </w:t>
      </w:r>
      <w:r w:rsidR="0067506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uk-UA"/>
        </w:rPr>
        <w:t>2021-2022 роки</w:t>
      </w:r>
      <w:r w:rsidRPr="00C50A2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C50A2D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uk-UA"/>
        </w:rPr>
        <w:t>(строк)</w:t>
      </w:r>
    </w:p>
    <w:p w:rsidR="00C50A2D" w:rsidRPr="00C50A2D" w:rsidRDefault="00CB288A" w:rsidP="00C50A2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1" w:name="n107"/>
      <w:bookmarkEnd w:id="1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uk-UA"/>
        </w:rPr>
        <w:t>Комунальне підприємство «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uk-UA"/>
        </w:rPr>
        <w:t>Коломияводоканал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uk-UA"/>
        </w:rPr>
        <w:t>»</w:t>
      </w:r>
      <w:r w:rsidR="00C50A2D" w:rsidRPr="00C50A2D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="00C50A2D" w:rsidRPr="00C50A2D">
        <w:rPr>
          <w:rFonts w:ascii="Times New Roman" w:eastAsia="Times New Roman" w:hAnsi="Times New Roman" w:cs="Times New Roman"/>
          <w:color w:val="333333"/>
          <w:sz w:val="20"/>
          <w:szCs w:val="20"/>
          <w:lang w:eastAsia="uk-UA"/>
        </w:rPr>
        <w:t>(найменування ліцензіата)</w:t>
      </w:r>
    </w:p>
    <w:p w:rsidR="00C50A2D" w:rsidRPr="00C50A2D" w:rsidRDefault="00C50A2D" w:rsidP="00C50A2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2" w:name="n108"/>
      <w:bookmarkEnd w:id="2"/>
      <w:r w:rsidRPr="00C50A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1. Загальна інформація про ліцензіата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0"/>
        <w:gridCol w:w="4563"/>
      </w:tblGrid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3" w:name="n109"/>
            <w:bookmarkEnd w:id="3"/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ліцензіата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B288A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B28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  <w:t>Комунальне підприємство «</w:t>
            </w:r>
            <w:proofErr w:type="spellStart"/>
            <w:r w:rsidRPr="00CB28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  <w:t>Коломияводоканал</w:t>
            </w:r>
            <w:proofErr w:type="spellEnd"/>
            <w:r w:rsidRPr="00CB288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  <w:t>»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Рік заснування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B288A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1968 (2002)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Форма власності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B288A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Комунальна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Місце знаходження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Default="00101E1D" w:rsidP="00C50A2D">
            <w:pPr>
              <w:spacing w:before="150" w:after="150" w:line="240" w:lineRule="auto"/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Юридична адреса: </w:t>
            </w:r>
            <w:r w:rsidRPr="00101E1D"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  <w:t>78200, Івано-Франківська область, місто Коломия, площа Відродження, 1</w:t>
            </w:r>
          </w:p>
          <w:p w:rsidR="00101E1D" w:rsidRPr="00C50A2D" w:rsidRDefault="00101E1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  <w:t xml:space="preserve">Фактична адреса: </w:t>
            </w:r>
            <w:r w:rsidRPr="00101E1D"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  <w:t xml:space="preserve">78249, Івано-Франківська область, Коломийський район, село </w:t>
            </w:r>
            <w:proofErr w:type="spellStart"/>
            <w:r w:rsidRPr="00101E1D"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  <w:t>Шепарівці</w:t>
            </w:r>
            <w:proofErr w:type="spellEnd"/>
            <w:r w:rsidRPr="00101E1D"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  <w:t>, вулиця Шевченка, 3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Код за ЄДРПОУ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101E1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01E1D"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  <w:t>32148690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Прізвище, ім’я, по батькові посадової особи ліцензіата, посада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101E1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Цибуляк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Володимир Михайлович, директор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</w:t>
            </w:r>
            <w:proofErr w:type="spellEnd"/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., факс, е-</w:t>
            </w:r>
            <w:proofErr w:type="spellStart"/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mail</w:t>
            </w:r>
            <w:proofErr w:type="spellEnd"/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101E1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01E1D"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eastAsia="uk-UA"/>
              </w:rPr>
              <w:t xml:space="preserve">(03433) 4-96-37, </w:t>
            </w:r>
            <w:r w:rsidRPr="00101E1D">
              <w:rPr>
                <w:rFonts w:ascii="Times New Roman" w:eastAsia="Times New Roman" w:hAnsi="Times New Roman"/>
                <w:iCs/>
                <w:color w:val="292929"/>
                <w:sz w:val="24"/>
                <w:szCs w:val="24"/>
                <w:lang w:val="en-US" w:eastAsia="uk-UA"/>
              </w:rPr>
              <w:t>kolomyavoda@meta.ua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Ліцензія на _________________________</w:t>
            </w: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(№, дата видачі, строк дії)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01E1D" w:rsidRPr="00101E1D" w:rsidRDefault="00101E1D" w:rsidP="00101E1D">
            <w:pPr>
              <w:spacing w:after="300" w:line="240" w:lineRule="auto"/>
              <w:rPr>
                <w:rFonts w:ascii="Times New Roman" w:eastAsia="Times New Roman" w:hAnsi="Times New Roman" w:cs="Times New Roman"/>
                <w:iCs/>
                <w:color w:val="292929"/>
                <w:sz w:val="24"/>
                <w:szCs w:val="24"/>
                <w:lang w:eastAsia="uk-UA"/>
              </w:rPr>
            </w:pPr>
            <w:r w:rsidRPr="00101E1D">
              <w:rPr>
                <w:rFonts w:ascii="Times New Roman" w:eastAsia="Times New Roman" w:hAnsi="Times New Roman" w:cs="Times New Roman"/>
                <w:iCs/>
                <w:color w:val="292929"/>
                <w:sz w:val="24"/>
                <w:szCs w:val="24"/>
                <w:lang w:eastAsia="uk-UA"/>
              </w:rPr>
              <w:t>Ліцензія на централізоване водопостачання та водовідведення, серії АГ № 580442, видана 17.08.2011 року.</w:t>
            </w:r>
          </w:p>
          <w:p w:rsidR="00C50A2D" w:rsidRPr="00C50A2D" w:rsidRDefault="00101E1D" w:rsidP="00101E1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01E1D">
              <w:rPr>
                <w:rFonts w:ascii="Times New Roman" w:eastAsia="Times New Roman" w:hAnsi="Times New Roman" w:cs="Times New Roman"/>
                <w:iCs/>
                <w:color w:val="292929"/>
                <w:sz w:val="24"/>
                <w:szCs w:val="24"/>
                <w:lang w:eastAsia="uk-UA"/>
              </w:rPr>
              <w:t xml:space="preserve">Термін дії ліцензії є безстроковим </w:t>
            </w:r>
            <w:r>
              <w:rPr>
                <w:rFonts w:ascii="Times New Roman" w:eastAsia="Times New Roman" w:hAnsi="Times New Roman" w:cs="Times New Roman"/>
                <w:iCs/>
                <w:color w:val="292929"/>
                <w:sz w:val="24"/>
                <w:szCs w:val="24"/>
                <w:lang w:eastAsia="uk-UA"/>
              </w:rPr>
              <w:t xml:space="preserve">            </w:t>
            </w:r>
            <w:r w:rsidRPr="00101E1D">
              <w:rPr>
                <w:rFonts w:ascii="Times New Roman" w:eastAsia="Times New Roman" w:hAnsi="Times New Roman" w:cs="Times New Roman"/>
                <w:iCs/>
                <w:color w:val="292929"/>
                <w:sz w:val="24"/>
                <w:szCs w:val="24"/>
                <w:lang w:eastAsia="uk-UA"/>
              </w:rPr>
              <w:t>(п. 6 ст. 21 Закону України «Про ліцензування видів господарської діяльності»)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Статутний капітал ліцензіата, тис.</w:t>
            </w:r>
            <w:r w:rsidR="00B73C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BD080F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</w:t>
            </w:r>
            <w:r w:rsidR="00B73C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</w:t>
            </w:r>
            <w:r w:rsidR="00B73C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Балансова вартість активів, тис.</w:t>
            </w:r>
            <w:r w:rsidR="00B73C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633058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136 896</w:t>
            </w:r>
            <w:r w:rsidR="00B73C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00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Амортизаційні відрахування за останній звітний період</w:t>
            </w:r>
            <w:r w:rsidR="0067506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(9 місяців 2020 р.)</w:t>
            </w: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тис.</w:t>
            </w:r>
            <w:r w:rsidR="00B73C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грн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2A6E72" w:rsidP="002E46F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1 </w:t>
            </w:r>
            <w:r w:rsidR="002E46F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320</w:t>
            </w:r>
            <w:r w:rsidR="00BD14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5</w:t>
            </w:r>
            <w:r w:rsidR="00B73C9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Заборгованість зі сплати податків, зборів (обов’язкових платежів)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91437E" w:rsidRDefault="0091437E" w:rsidP="0091437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1437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</w:p>
        </w:tc>
      </w:tr>
    </w:tbl>
    <w:p w:rsidR="00C50A2D" w:rsidRPr="00C50A2D" w:rsidRDefault="00C50A2D" w:rsidP="00C50A2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4" w:name="n110"/>
      <w:bookmarkEnd w:id="4"/>
      <w:r w:rsidRPr="00C50A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2. Загальна інформація про інвестиційну програму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0"/>
        <w:gridCol w:w="4563"/>
      </w:tblGrid>
      <w:tr w:rsidR="00C50A2D" w:rsidRPr="00C50A2D" w:rsidTr="00C50A2D">
        <w:trPr>
          <w:trHeight w:val="315"/>
        </w:trPr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5" w:name="n111"/>
            <w:bookmarkEnd w:id="5"/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Цілі інвестиційної програми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4D5E20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Зниження питомих витрат, а також втрат ресурсів; зменшення обсягу витрат води на технологічні потреби; підвищення якості послуг з централізованого водопостачання та централізованого водовідведення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Строки реалізації інвестиційної програми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675063" w:rsidP="00671E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2021-2022 роки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якому етапі реалізації заходів, зазначених в інвестиційній програмі, ліцензіат знаходиться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3D5423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Заходи, які фінансуватимуться за рахунок кредитних коштів, знаходяться на етапі завершення; заходи, фінансування яких планується за бюджетні кошти, знаходяться на етапі підготовки</w:t>
            </w:r>
          </w:p>
        </w:tc>
      </w:tr>
      <w:tr w:rsidR="00C50A2D" w:rsidRPr="00C50A2D" w:rsidTr="00C50A2D">
        <w:tc>
          <w:tcPr>
            <w:tcW w:w="4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Головні етапи реалізації інвестиційної програми</w:t>
            </w:r>
          </w:p>
        </w:tc>
        <w:tc>
          <w:tcPr>
            <w:tcW w:w="4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D5423" w:rsidRDefault="003D5423" w:rsidP="003D5423">
            <w:pPr>
              <w:pStyle w:val="a3"/>
              <w:numPr>
                <w:ilvl w:val="0"/>
                <w:numId w:val="2"/>
              </w:num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Реконструкція двох резервуарів чистої води на території насосної станції ІІ підйому;</w:t>
            </w:r>
          </w:p>
          <w:p w:rsidR="003D5423" w:rsidRDefault="003D5423" w:rsidP="003D5423">
            <w:pPr>
              <w:pStyle w:val="a3"/>
              <w:numPr>
                <w:ilvl w:val="0"/>
                <w:numId w:val="2"/>
              </w:num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Встановлення сис</w:t>
            </w:r>
            <w:r w:rsidR="00BD14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теми доочистки </w:t>
            </w:r>
            <w:r w:rsidR="00671E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питної </w:t>
            </w:r>
            <w:r w:rsidR="00BD14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води;</w:t>
            </w:r>
          </w:p>
          <w:p w:rsidR="00C50A2D" w:rsidRDefault="003D5423" w:rsidP="003D5423">
            <w:pPr>
              <w:pStyle w:val="a3"/>
              <w:numPr>
                <w:ilvl w:val="0"/>
                <w:numId w:val="2"/>
              </w:num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D542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Капітальний ремонт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водопровідних мереж;</w:t>
            </w:r>
          </w:p>
          <w:p w:rsidR="003D5423" w:rsidRDefault="003D5423" w:rsidP="003D5423">
            <w:pPr>
              <w:pStyle w:val="a3"/>
              <w:numPr>
                <w:ilvl w:val="0"/>
                <w:numId w:val="2"/>
              </w:num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Капітальний ремонт каналізаційних мереж;</w:t>
            </w:r>
          </w:p>
          <w:p w:rsidR="003D5423" w:rsidRPr="003D5423" w:rsidRDefault="003D5423" w:rsidP="003D5423">
            <w:pPr>
              <w:pStyle w:val="a3"/>
              <w:numPr>
                <w:ilvl w:val="0"/>
                <w:numId w:val="2"/>
              </w:num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Придбання і встановлення насосного обладнання на каналізаційну насосну станцію по вул. Леонтовича.</w:t>
            </w:r>
          </w:p>
        </w:tc>
      </w:tr>
    </w:tbl>
    <w:p w:rsidR="00C50A2D" w:rsidRPr="00C50A2D" w:rsidRDefault="00C50A2D" w:rsidP="00C50A2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6" w:name="n112"/>
      <w:bookmarkEnd w:id="6"/>
      <w:r w:rsidRPr="00C50A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3. Відомості про інвестиції за інвестиційною програмою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6"/>
        <w:gridCol w:w="2257"/>
      </w:tblGrid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7" w:name="n113"/>
            <w:bookmarkEnd w:id="7"/>
            <w:r w:rsidRPr="00C50A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Загальний обсяг інвестицій, тис.</w:t>
            </w:r>
            <w:r w:rsidR="00E00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 xml:space="preserve"> </w:t>
            </w:r>
            <w:r w:rsidRPr="00C50A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грн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BB2627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8 472, 08</w:t>
            </w: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власні кошти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BB2627" w:rsidP="00BD14E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3 521, 32</w:t>
            </w: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позичкові кошти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залучені кошти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BD14EE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D14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3 729, 76</w:t>
            </w: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бюджетні кошти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671E92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1 221, 00</w:t>
            </w:r>
          </w:p>
        </w:tc>
      </w:tr>
      <w:tr w:rsidR="00C50A2D" w:rsidRPr="00C50A2D" w:rsidTr="00C50A2D">
        <w:tc>
          <w:tcPr>
            <w:tcW w:w="9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Напрямки використання інвестицій</w:t>
            </w: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(у % від загального обсягу інвестицій):</w:t>
            </w: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Заходи зі зниження питомих витрат, а також втрат ресурсів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E70356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Заходи щодо забезпечення технологічного та/або комерційного обліку ресурсів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Заходи зі зменшення обсягу витрат води на технологічні потреби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E70356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Заходи щодо підвищення якості послуг з централізованого водопостачання та водовідведення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E70356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33</w:t>
            </w: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Заходи щодо впровадження та розвитку інформаційних технологій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Заходи щодо модернізації та закупівлі транспортних засобів спеціального та спеціалізованого призначення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Заходи щодо підвищення екологічної безпеки та охорони навколишнього середовища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c>
          <w:tcPr>
            <w:tcW w:w="7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Інші заходи</w:t>
            </w:r>
          </w:p>
        </w:tc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E70356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35</w:t>
            </w:r>
          </w:p>
        </w:tc>
      </w:tr>
    </w:tbl>
    <w:p w:rsidR="00C50A2D" w:rsidRPr="00C50A2D" w:rsidRDefault="00C50A2D" w:rsidP="00C50A2D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bookmarkStart w:id="8" w:name="n114"/>
      <w:bookmarkEnd w:id="8"/>
      <w:r w:rsidRPr="00C50A2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uk-UA"/>
        </w:rPr>
        <w:t>4. Оцінка економічної ефективності інвестиційної програми</w:t>
      </w:r>
    </w:p>
    <w:tbl>
      <w:tblPr>
        <w:tblW w:w="5000" w:type="pct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4"/>
        <w:gridCol w:w="1800"/>
        <w:gridCol w:w="2200"/>
        <w:gridCol w:w="2999"/>
      </w:tblGrid>
      <w:tr w:rsidR="00C50A2D" w:rsidRPr="00C50A2D" w:rsidTr="00C50A2D">
        <w:trPr>
          <w:jc w:val="center"/>
        </w:trPr>
        <w:tc>
          <w:tcPr>
            <w:tcW w:w="7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9" w:name="n115"/>
            <w:bookmarkEnd w:id="9"/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Чиста приведена вартість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rPr>
          <w:jc w:val="center"/>
        </w:trPr>
        <w:tc>
          <w:tcPr>
            <w:tcW w:w="7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Внутрішня норма дохідності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rPr>
          <w:jc w:val="center"/>
        </w:trPr>
        <w:tc>
          <w:tcPr>
            <w:tcW w:w="7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Дисконтований період окупності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rPr>
          <w:jc w:val="center"/>
        </w:trPr>
        <w:tc>
          <w:tcPr>
            <w:tcW w:w="71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Індекс прибутковості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/>
        </w:trPr>
        <w:tc>
          <w:tcPr>
            <w:tcW w:w="28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10" w:name="n116"/>
            <w:bookmarkEnd w:id="10"/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 ліцензіата</w:t>
            </w:r>
          </w:p>
        </w:tc>
        <w:tc>
          <w:tcPr>
            <w:tcW w:w="18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</w:t>
            </w: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Pr="00C50A2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(підпис)</w:t>
            </w:r>
          </w:p>
        </w:tc>
        <w:tc>
          <w:tcPr>
            <w:tcW w:w="579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0A2D" w:rsidRPr="00C50A2D" w:rsidRDefault="00C24CE5" w:rsidP="00C50A2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Цибуляк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Володимир Михайлович</w:t>
            </w:r>
            <w:r w:rsidR="00C50A2D"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  <w:r w:rsidR="00C50A2D" w:rsidRPr="00C50A2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(прізвище, ім’я, по батькові)</w:t>
            </w:r>
          </w:p>
        </w:tc>
      </w:tr>
      <w:tr w:rsidR="00C50A2D" w:rsidRPr="00C50A2D" w:rsidTr="00C50A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0A2D" w:rsidRPr="00C50A2D" w:rsidRDefault="00C50A2D" w:rsidP="00C5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0A2D" w:rsidRPr="00C50A2D" w:rsidRDefault="00C50A2D" w:rsidP="00C5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0A2D" w:rsidRPr="00C50A2D" w:rsidRDefault="00C50A2D" w:rsidP="00C50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50A2D" w:rsidRPr="00C50A2D" w:rsidTr="00C50A2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50A2D" w:rsidRPr="00C50A2D" w:rsidRDefault="00C50A2D" w:rsidP="00C50A2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0A2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М.П.</w:t>
            </w:r>
          </w:p>
        </w:tc>
      </w:tr>
    </w:tbl>
    <w:p w:rsidR="00C50A2D" w:rsidRDefault="00C50A2D"/>
    <w:sectPr w:rsidR="00C50A2D" w:rsidSect="00D9461C">
      <w:headerReference w:type="default" r:id="rId8"/>
      <w:pgSz w:w="11906" w:h="16838"/>
      <w:pgMar w:top="850" w:right="850" w:bottom="85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ADE" w:rsidRDefault="00547ADE" w:rsidP="00D9461C">
      <w:pPr>
        <w:spacing w:after="0" w:line="240" w:lineRule="auto"/>
      </w:pPr>
      <w:r>
        <w:separator/>
      </w:r>
    </w:p>
  </w:endnote>
  <w:endnote w:type="continuationSeparator" w:id="0">
    <w:p w:rsidR="00547ADE" w:rsidRDefault="00547ADE" w:rsidP="00D946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ADE" w:rsidRDefault="00547ADE" w:rsidP="00D9461C">
      <w:pPr>
        <w:spacing w:after="0" w:line="240" w:lineRule="auto"/>
      </w:pPr>
      <w:r>
        <w:separator/>
      </w:r>
    </w:p>
  </w:footnote>
  <w:footnote w:type="continuationSeparator" w:id="0">
    <w:p w:rsidR="00547ADE" w:rsidRDefault="00547ADE" w:rsidP="00D946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9579042"/>
      <w:docPartObj>
        <w:docPartGallery w:val="Page Numbers (Top of Page)"/>
        <w:docPartUnique/>
      </w:docPartObj>
    </w:sdtPr>
    <w:sdtContent>
      <w:p w:rsidR="00D9461C" w:rsidRDefault="00D9461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9461C">
          <w:rPr>
            <w:noProof/>
            <w:lang w:val="ru-RU"/>
          </w:rPr>
          <w:t>4</w:t>
        </w:r>
        <w:r>
          <w:fldChar w:fldCharType="end"/>
        </w:r>
      </w:p>
    </w:sdtContent>
  </w:sdt>
  <w:p w:rsidR="00D9461C" w:rsidRDefault="00D946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73971"/>
    <w:multiLevelType w:val="hybridMultilevel"/>
    <w:tmpl w:val="057002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0D1359"/>
    <w:multiLevelType w:val="hybridMultilevel"/>
    <w:tmpl w:val="C2C8FA04"/>
    <w:lvl w:ilvl="0" w:tplc="DC14981A">
      <w:start w:val="3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E3F"/>
    <w:rsid w:val="00101E1D"/>
    <w:rsid w:val="00260E3F"/>
    <w:rsid w:val="002A6E72"/>
    <w:rsid w:val="002E46FC"/>
    <w:rsid w:val="00363AB9"/>
    <w:rsid w:val="003D5423"/>
    <w:rsid w:val="003E1B51"/>
    <w:rsid w:val="004C4B2E"/>
    <w:rsid w:val="004D5E20"/>
    <w:rsid w:val="00547ADE"/>
    <w:rsid w:val="00633058"/>
    <w:rsid w:val="00671E92"/>
    <w:rsid w:val="00675063"/>
    <w:rsid w:val="0091437E"/>
    <w:rsid w:val="00A34237"/>
    <w:rsid w:val="00B73C95"/>
    <w:rsid w:val="00BB2627"/>
    <w:rsid w:val="00BD080F"/>
    <w:rsid w:val="00BD14EE"/>
    <w:rsid w:val="00C24CE5"/>
    <w:rsid w:val="00C444FC"/>
    <w:rsid w:val="00C50A2D"/>
    <w:rsid w:val="00CB288A"/>
    <w:rsid w:val="00D9461C"/>
    <w:rsid w:val="00E00EDC"/>
    <w:rsid w:val="00E70356"/>
    <w:rsid w:val="00FB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529E-0E1A-47D0-97DE-D849F8D7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437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61C"/>
  </w:style>
  <w:style w:type="paragraph" w:styleId="a6">
    <w:name w:val="footer"/>
    <w:basedOn w:val="a"/>
    <w:link w:val="a7"/>
    <w:uiPriority w:val="99"/>
    <w:unhideWhenUsed/>
    <w:rsid w:val="00D94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1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29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1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7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620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116AC-93A2-4F6A-A094-C611D3A27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Oleksandra</dc:creator>
  <cp:keywords/>
  <dc:description/>
  <cp:lastModifiedBy>personal</cp:lastModifiedBy>
  <cp:revision>20</cp:revision>
  <dcterms:created xsi:type="dcterms:W3CDTF">2020-09-09T08:15:00Z</dcterms:created>
  <dcterms:modified xsi:type="dcterms:W3CDTF">2020-11-16T13:29:00Z</dcterms:modified>
</cp:coreProperties>
</file>